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E7C21" w14:textId="77777777" w:rsidR="007F0303" w:rsidRPr="00441C5B" w:rsidRDefault="007F0303" w:rsidP="00F84933">
      <w:pPr>
        <w:spacing w:before="100" w:beforeAutospacing="1" w:after="100" w:afterAutospacing="1" w:line="240" w:lineRule="auto"/>
        <w:jc w:val="both"/>
        <w:outlineLvl w:val="3"/>
        <w:rPr>
          <w:rFonts w:eastAsia="Times New Roman" w:cs="Calibri"/>
          <w:b/>
          <w:bCs/>
          <w:kern w:val="0"/>
          <w:sz w:val="24"/>
          <w:szCs w:val="24"/>
          <w:lang w:eastAsia="en-AU"/>
          <w14:ligatures w14:val="none"/>
        </w:rPr>
      </w:pPr>
    </w:p>
    <w:p w14:paraId="1073DD0F" w14:textId="77777777" w:rsidR="00C23F27" w:rsidRPr="00441C5B" w:rsidRDefault="00C23F27" w:rsidP="00F8493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Calibri"/>
          <w:b/>
          <w:bCs/>
          <w:kern w:val="0"/>
          <w:sz w:val="24"/>
          <w:szCs w:val="24"/>
          <w:lang w:eastAsia="en-AU"/>
          <w14:ligatures w14:val="none"/>
        </w:rPr>
      </w:pPr>
    </w:p>
    <w:p w14:paraId="66DB08D7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lang w:eastAsia="en-AU"/>
        </w:rPr>
      </w:pPr>
      <w:r w:rsidRPr="00AF663A">
        <w:rPr>
          <w:rFonts w:eastAsia="Times New Roman"/>
          <w:b/>
          <w:bCs/>
          <w:color w:val="00B0F0"/>
          <w:lang w:eastAsia="en-AU"/>
        </w:rPr>
        <w:t>Purpose</w:t>
      </w:r>
      <w:r w:rsidRPr="00AF663A">
        <w:rPr>
          <w:rFonts w:eastAsia="Times New Roman"/>
          <w:color w:val="00B0F0"/>
          <w:lang w:eastAsia="en-AU"/>
        </w:rPr>
        <w:t xml:space="preserve"> </w:t>
      </w:r>
    </w:p>
    <w:p w14:paraId="57945BB1" w14:textId="45EB615F" w:rsidR="00AF663A" w:rsidRPr="00AF663A" w:rsidRDefault="00AF663A" w:rsidP="00F84933">
      <w:pPr>
        <w:pStyle w:val="Subtitle"/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This document explains what to do when something goes wrong, like an incident, at Sirv. Some incidents must be reported to government organi</w:t>
      </w:r>
      <w:r w:rsidR="007B3578">
        <w:rPr>
          <w:rFonts w:eastAsia="Times New Roman"/>
          <w:sz w:val="24"/>
          <w:szCs w:val="24"/>
          <w:lang w:eastAsia="en-AU"/>
        </w:rPr>
        <w:t>s</w:t>
      </w:r>
      <w:r w:rsidRPr="00AF663A">
        <w:rPr>
          <w:rFonts w:eastAsia="Times New Roman"/>
          <w:sz w:val="24"/>
          <w:szCs w:val="24"/>
          <w:lang w:eastAsia="en-AU"/>
        </w:rPr>
        <w:t>ations, such as the NDIS Quality and Safeguards Commission or Child Safety bodies.</w:t>
      </w:r>
    </w:p>
    <w:p w14:paraId="5D96FF54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What is an incident?</w:t>
      </w:r>
      <w:r w:rsidRPr="00AF663A">
        <w:rPr>
          <w:rFonts w:eastAsia="Times New Roman"/>
          <w:color w:val="00B0F0"/>
          <w:sz w:val="24"/>
          <w:szCs w:val="24"/>
          <w:lang w:eastAsia="en-AU"/>
        </w:rPr>
        <w:t xml:space="preserve"> </w:t>
      </w:r>
    </w:p>
    <w:p w14:paraId="718E695E" w14:textId="5A6E8952" w:rsidR="00AF663A" w:rsidRPr="00AF663A" w:rsidRDefault="00AF663A" w:rsidP="00F84933">
      <w:pPr>
        <w:pStyle w:val="Subtitle"/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An incident is:</w:t>
      </w:r>
    </w:p>
    <w:p w14:paraId="7F6D33B4" w14:textId="77777777" w:rsidR="00AF663A" w:rsidRP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Something that causes harm or damage to a person or property.</w:t>
      </w:r>
    </w:p>
    <w:p w14:paraId="1B658AA3" w14:textId="77777777" w:rsidR="00AF663A" w:rsidRP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Something that could have caused harm but didn't (a near miss).</w:t>
      </w:r>
    </w:p>
    <w:p w14:paraId="218447A3" w14:textId="77777777" w:rsidR="00AF663A" w:rsidRP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Using a restrictive practice without permission.</w:t>
      </w:r>
    </w:p>
    <w:p w14:paraId="6ABD096F" w14:textId="77777777" w:rsidR="00AF663A" w:rsidRP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 mistake with medication that could hurt a client.</w:t>
      </w:r>
    </w:p>
    <w:p w14:paraId="711FE3A1" w14:textId="77777777" w:rsidR="00AF663A" w:rsidRP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Doing something against Sirv’s rules or breaking the law (like assault or fraud).</w:t>
      </w:r>
    </w:p>
    <w:p w14:paraId="6F6C7E70" w14:textId="77777777" w:rsidR="00AF663A" w:rsidRDefault="00AF663A" w:rsidP="00F84933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Any reportable incident as defined by the NDIS or involving children and young people.</w:t>
      </w:r>
    </w:p>
    <w:p w14:paraId="5BB7E741" w14:textId="77777777" w:rsidR="002F0D95" w:rsidRPr="00AF663A" w:rsidRDefault="002F0D95" w:rsidP="002F0D95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An accident that hurts a person or damages property.</w:t>
      </w:r>
    </w:p>
    <w:p w14:paraId="392F8A52" w14:textId="77777777" w:rsidR="002F0D95" w:rsidRPr="00AF663A" w:rsidRDefault="002F0D95" w:rsidP="002F0D95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 mistake that could have led to harm (near miss).</w:t>
      </w:r>
    </w:p>
    <w:p w14:paraId="6FDA403B" w14:textId="77777777" w:rsidR="002F0D95" w:rsidRPr="00AF663A" w:rsidRDefault="002F0D95" w:rsidP="002F0D95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 rule or law being broken (like fraud or assault).</w:t>
      </w:r>
    </w:p>
    <w:p w14:paraId="22DF0C79" w14:textId="77777777" w:rsidR="002F0D95" w:rsidRPr="00AF663A" w:rsidRDefault="002F0D95" w:rsidP="002F0D95">
      <w:pPr>
        <w:pStyle w:val="Subtitle"/>
        <w:numPr>
          <w:ilvl w:val="0"/>
          <w:numId w:val="26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Anything that should be reported to the NDIS.</w:t>
      </w:r>
    </w:p>
    <w:p w14:paraId="303B7EB5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Our Commitment</w:t>
      </w:r>
    </w:p>
    <w:p w14:paraId="7578AE82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We protect the rights of children and people with disabilities.</w:t>
      </w:r>
    </w:p>
    <w:p w14:paraId="31CB9961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We aim to provide safe and high-quality care for everyone.</w:t>
      </w:r>
    </w:p>
    <w:p w14:paraId="6AC7E44B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We work to stop incidents before they happen.</w:t>
      </w:r>
    </w:p>
    <w:p w14:paraId="118E0B15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If an incident does happen, we respond quickly and fairly.</w:t>
      </w:r>
    </w:p>
    <w:p w14:paraId="114BE598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We keep a record of all incidents, report them if needed, and investigate when necessary.</w:t>
      </w:r>
    </w:p>
    <w:p w14:paraId="27B3BE34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Everyone involved gets a chance to share their side of the story.</w:t>
      </w:r>
    </w:p>
    <w:p w14:paraId="35949D65" w14:textId="77777777" w:rsidR="00AF663A" w:rsidRPr="00AF663A" w:rsidRDefault="00AF663A" w:rsidP="00F84933">
      <w:pPr>
        <w:pStyle w:val="Subtitle"/>
        <w:numPr>
          <w:ilvl w:val="0"/>
          <w:numId w:val="27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Our incident management system is available to our workers and clients at any time.</w:t>
      </w:r>
    </w:p>
    <w:p w14:paraId="781D3C6E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7B29BF2E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5B7ADE8D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54C90903" w14:textId="24408D56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 xml:space="preserve">Who </w:t>
      </w:r>
      <w:r w:rsidR="002F0D95">
        <w:rPr>
          <w:rFonts w:eastAsia="Times New Roman"/>
          <w:b/>
          <w:bCs/>
          <w:color w:val="00B0F0"/>
          <w:sz w:val="24"/>
          <w:szCs w:val="24"/>
          <w:lang w:eastAsia="en-AU"/>
        </w:rPr>
        <w:t xml:space="preserve">might be </w:t>
      </w: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involved?</w:t>
      </w:r>
    </w:p>
    <w:p w14:paraId="3F6BA76F" w14:textId="77777777" w:rsidR="00AF663A" w:rsidRPr="00AF663A" w:rsidRDefault="00AF663A" w:rsidP="00F84933">
      <w:pPr>
        <w:pStyle w:val="Subtitle"/>
        <w:numPr>
          <w:ilvl w:val="0"/>
          <w:numId w:val="29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 xml:space="preserve">A </w:t>
      </w:r>
      <w:r w:rsidRPr="00AF663A">
        <w:rPr>
          <w:rFonts w:eastAsia="Times New Roman"/>
          <w:b/>
          <w:bCs/>
          <w:sz w:val="24"/>
          <w:szCs w:val="24"/>
          <w:lang w:eastAsia="en-AU"/>
        </w:rPr>
        <w:t>client</w:t>
      </w:r>
      <w:r w:rsidRPr="00AF663A">
        <w:rPr>
          <w:rFonts w:eastAsia="Times New Roman"/>
          <w:sz w:val="24"/>
          <w:szCs w:val="24"/>
          <w:lang w:eastAsia="en-AU"/>
        </w:rPr>
        <w:t xml:space="preserve"> is a person with a disability using Sirv’s services.</w:t>
      </w:r>
    </w:p>
    <w:p w14:paraId="20032405" w14:textId="77777777" w:rsidR="00AF663A" w:rsidRPr="00AF663A" w:rsidRDefault="00AF663A" w:rsidP="00F84933">
      <w:pPr>
        <w:pStyle w:val="Subtitle"/>
        <w:numPr>
          <w:ilvl w:val="0"/>
          <w:numId w:val="29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Workers</w:t>
      </w:r>
      <w:r w:rsidRPr="00AF663A">
        <w:rPr>
          <w:rFonts w:eastAsia="Times New Roman"/>
          <w:sz w:val="24"/>
          <w:szCs w:val="24"/>
          <w:lang w:eastAsia="en-AU"/>
        </w:rPr>
        <w:t xml:space="preserve"> are staff, volunteers, and others who help Sirv.</w:t>
      </w:r>
    </w:p>
    <w:p w14:paraId="33898D5D" w14:textId="77777777" w:rsidR="00AF663A" w:rsidRPr="00AF663A" w:rsidRDefault="00AF663A" w:rsidP="00F84933">
      <w:pPr>
        <w:pStyle w:val="Subtitle"/>
        <w:numPr>
          <w:ilvl w:val="0"/>
          <w:numId w:val="29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Partners</w:t>
      </w:r>
      <w:r w:rsidRPr="00AF663A">
        <w:rPr>
          <w:rFonts w:eastAsia="Times New Roman"/>
          <w:sz w:val="24"/>
          <w:szCs w:val="24"/>
          <w:lang w:eastAsia="en-AU"/>
        </w:rPr>
        <w:t xml:space="preserve"> are people responsible for running services in different regions.</w:t>
      </w:r>
    </w:p>
    <w:p w14:paraId="3F00EF71" w14:textId="77777777" w:rsidR="00AF663A" w:rsidRPr="00AF663A" w:rsidRDefault="00AF663A" w:rsidP="00F84933">
      <w:pPr>
        <w:pStyle w:val="Subtitle"/>
        <w:numPr>
          <w:ilvl w:val="0"/>
          <w:numId w:val="29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Mandatory Reporting</w:t>
      </w:r>
      <w:r w:rsidRPr="00AF663A">
        <w:rPr>
          <w:rFonts w:eastAsia="Times New Roman"/>
          <w:sz w:val="24"/>
          <w:szCs w:val="24"/>
          <w:lang w:eastAsia="en-AU"/>
        </w:rPr>
        <w:t xml:space="preserve"> means that some incidents (like child abuse) must be reported to the authorities.</w:t>
      </w:r>
    </w:p>
    <w:p w14:paraId="21EEA6E8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Incident Types</w:t>
      </w:r>
    </w:p>
    <w:p w14:paraId="5B85D87D" w14:textId="77777777" w:rsidR="00AF663A" w:rsidRPr="00AF663A" w:rsidRDefault="00AF663A" w:rsidP="00F84933">
      <w:pPr>
        <w:pStyle w:val="Subtitle"/>
        <w:numPr>
          <w:ilvl w:val="0"/>
          <w:numId w:val="30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Minor Incidents</w:t>
      </w:r>
      <w:r w:rsidRPr="00AF663A">
        <w:rPr>
          <w:rFonts w:eastAsia="Times New Roman"/>
          <w:sz w:val="24"/>
          <w:szCs w:val="24"/>
          <w:lang w:eastAsia="en-AU"/>
        </w:rPr>
        <w:t>: No further action is needed, and these must be closed within 48 hours.</w:t>
      </w:r>
    </w:p>
    <w:p w14:paraId="38CF14D1" w14:textId="77777777" w:rsidR="00AF663A" w:rsidRPr="00AF663A" w:rsidRDefault="00AF663A" w:rsidP="00F84933">
      <w:pPr>
        <w:pStyle w:val="Subtitle"/>
        <w:numPr>
          <w:ilvl w:val="0"/>
          <w:numId w:val="30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Medium Incidents</w:t>
      </w:r>
      <w:r w:rsidRPr="00AF663A">
        <w:rPr>
          <w:rFonts w:eastAsia="Times New Roman"/>
          <w:sz w:val="24"/>
          <w:szCs w:val="24"/>
          <w:lang w:eastAsia="en-AU"/>
        </w:rPr>
        <w:t>: Require a response or report to the manager. Must be closed within 14 days.</w:t>
      </w:r>
    </w:p>
    <w:p w14:paraId="7B5E74DB" w14:textId="77777777" w:rsidR="00AF663A" w:rsidRPr="00AF663A" w:rsidRDefault="00AF663A" w:rsidP="00F84933">
      <w:pPr>
        <w:pStyle w:val="Subtitle"/>
        <w:numPr>
          <w:ilvl w:val="0"/>
          <w:numId w:val="30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sz w:val="24"/>
          <w:szCs w:val="24"/>
          <w:lang w:eastAsia="en-AU"/>
        </w:rPr>
        <w:t>Major Incidents</w:t>
      </w:r>
      <w:r w:rsidRPr="00AF663A">
        <w:rPr>
          <w:rFonts w:eastAsia="Times New Roman"/>
          <w:sz w:val="24"/>
          <w:szCs w:val="24"/>
          <w:lang w:eastAsia="en-AU"/>
        </w:rPr>
        <w:t>: Include the death of a client, staff injury, or harm to a child. Must be closed within 30 days, and the Director is notified immediately.</w:t>
      </w:r>
    </w:p>
    <w:p w14:paraId="71B5FB14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Child and Young Person Incidents</w:t>
      </w:r>
    </w:p>
    <w:p w14:paraId="6D6E227A" w14:textId="77777777" w:rsidR="00AF663A" w:rsidRPr="00AF663A" w:rsidRDefault="00AF663A" w:rsidP="00F84933">
      <w:pPr>
        <w:pStyle w:val="Subtitle"/>
        <w:numPr>
          <w:ilvl w:val="0"/>
          <w:numId w:val="31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Any incident involving a child or young person is treated as serious.</w:t>
      </w:r>
    </w:p>
    <w:p w14:paraId="352D9809" w14:textId="77777777" w:rsidR="00AF663A" w:rsidRPr="00AF663A" w:rsidRDefault="00AF663A" w:rsidP="00F84933">
      <w:pPr>
        <w:pStyle w:val="Subtitle"/>
        <w:numPr>
          <w:ilvl w:val="0"/>
          <w:numId w:val="31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If the child is in a government care program, special reporting procedures must be followed.</w:t>
      </w:r>
    </w:p>
    <w:p w14:paraId="312E5289" w14:textId="77777777" w:rsidR="00AF663A" w:rsidRPr="00AF663A" w:rsidRDefault="00AF663A" w:rsidP="00F84933">
      <w:pPr>
        <w:pStyle w:val="Subtitle"/>
        <w:numPr>
          <w:ilvl w:val="0"/>
          <w:numId w:val="31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If the child is not in a government program, you still need to report the incident to Child Safety.</w:t>
      </w:r>
    </w:p>
    <w:p w14:paraId="59210D43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What to do if you are involved in an incident</w:t>
      </w:r>
    </w:p>
    <w:p w14:paraId="216A7FBE" w14:textId="77777777" w:rsidR="009A384C" w:rsidRDefault="009A384C" w:rsidP="009A384C">
      <w:pPr>
        <w:pStyle w:val="Subtitle"/>
        <w:numPr>
          <w:ilvl w:val="0"/>
          <w:numId w:val="0"/>
        </w:numPr>
        <w:jc w:val="both"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>Your support worker will</w:t>
      </w:r>
    </w:p>
    <w:p w14:paraId="6406A5B8" w14:textId="4AB09004" w:rsidR="00AF663A" w:rsidRPr="00AF663A" w:rsidRDefault="009A384C" w:rsidP="00F84933">
      <w:pPr>
        <w:pStyle w:val="Subtitle"/>
        <w:numPr>
          <w:ilvl w:val="0"/>
          <w:numId w:val="32"/>
        </w:numPr>
        <w:jc w:val="both"/>
        <w:rPr>
          <w:rFonts w:eastAsia="Times New Roman"/>
          <w:sz w:val="24"/>
          <w:szCs w:val="24"/>
          <w:lang w:eastAsia="en-AU"/>
        </w:rPr>
      </w:pPr>
      <w:r>
        <w:rPr>
          <w:rFonts w:eastAsia="Times New Roman"/>
          <w:sz w:val="24"/>
          <w:szCs w:val="24"/>
          <w:lang w:eastAsia="en-AU"/>
        </w:rPr>
        <w:t xml:space="preserve">Keep everyone safe </w:t>
      </w:r>
    </w:p>
    <w:p w14:paraId="6E1070A3" w14:textId="77777777" w:rsidR="00AF663A" w:rsidRPr="00AF663A" w:rsidRDefault="00AF663A" w:rsidP="00F84933">
      <w:pPr>
        <w:pStyle w:val="Subtitle"/>
        <w:numPr>
          <w:ilvl w:val="0"/>
          <w:numId w:val="32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Call 000 if it's an emergency.</w:t>
      </w:r>
    </w:p>
    <w:p w14:paraId="07BE1388" w14:textId="77777777" w:rsidR="00AF663A" w:rsidRPr="00AF663A" w:rsidRDefault="00AF663A" w:rsidP="00F84933">
      <w:pPr>
        <w:pStyle w:val="Subtitle"/>
        <w:numPr>
          <w:ilvl w:val="0"/>
          <w:numId w:val="32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Report the incident to your manager as soon as possible.</w:t>
      </w:r>
    </w:p>
    <w:p w14:paraId="21FFF4B1" w14:textId="77777777" w:rsidR="00AF663A" w:rsidRPr="00AF663A" w:rsidRDefault="00AF663A" w:rsidP="00F84933">
      <w:pPr>
        <w:pStyle w:val="Subtitle"/>
        <w:numPr>
          <w:ilvl w:val="0"/>
          <w:numId w:val="32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Fill out an Incident Report once it's safe to do so.</w:t>
      </w:r>
    </w:p>
    <w:p w14:paraId="710F71FA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749C8BB8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5479AFDD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0BDB9390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25F3A319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2DC8AC2A" w14:textId="77777777" w:rsidR="009E46EA" w:rsidRDefault="009E46EA" w:rsidP="00F84933">
      <w:pPr>
        <w:pStyle w:val="Subtitle"/>
        <w:jc w:val="both"/>
        <w:rPr>
          <w:rFonts w:eastAsia="Times New Roman"/>
          <w:b/>
          <w:bCs/>
          <w:color w:val="00B0F0"/>
          <w:sz w:val="24"/>
          <w:szCs w:val="24"/>
          <w:lang w:eastAsia="en-AU"/>
        </w:rPr>
      </w:pPr>
    </w:p>
    <w:p w14:paraId="735AEB30" w14:textId="0EC4C510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How incidents are managed</w:t>
      </w:r>
    </w:p>
    <w:p w14:paraId="01FD75D2" w14:textId="77777777" w:rsidR="00AF663A" w:rsidRPr="00AF663A" w:rsidRDefault="00AF663A" w:rsidP="00F84933">
      <w:pPr>
        <w:pStyle w:val="Subtitle"/>
        <w:numPr>
          <w:ilvl w:val="0"/>
          <w:numId w:val="33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The client's family or emergency contact is notified.</w:t>
      </w:r>
    </w:p>
    <w:p w14:paraId="739DA39F" w14:textId="77777777" w:rsidR="00AF663A" w:rsidRPr="00AF663A" w:rsidRDefault="00AF663A" w:rsidP="00F84933">
      <w:pPr>
        <w:pStyle w:val="Subtitle"/>
        <w:numPr>
          <w:ilvl w:val="0"/>
          <w:numId w:val="33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Clients are supported and involved in the investigation.</w:t>
      </w:r>
    </w:p>
    <w:p w14:paraId="019AFCA9" w14:textId="77777777" w:rsidR="00AF663A" w:rsidRPr="00AF663A" w:rsidRDefault="00AF663A" w:rsidP="00F84933">
      <w:pPr>
        <w:pStyle w:val="Subtitle"/>
        <w:numPr>
          <w:ilvl w:val="0"/>
          <w:numId w:val="33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The leadership team is informed, and actions are taken to prevent further incidents.</w:t>
      </w:r>
    </w:p>
    <w:p w14:paraId="36B470C9" w14:textId="77777777" w:rsidR="00F84933" w:rsidRPr="00F84933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Reportable Incidents to the NDIS</w:t>
      </w:r>
      <w:r w:rsidRPr="00AF663A">
        <w:rPr>
          <w:rFonts w:eastAsia="Times New Roman"/>
          <w:color w:val="00B0F0"/>
          <w:sz w:val="24"/>
          <w:szCs w:val="24"/>
          <w:lang w:eastAsia="en-AU"/>
        </w:rPr>
        <w:t xml:space="preserve"> </w:t>
      </w:r>
    </w:p>
    <w:p w14:paraId="31DB872F" w14:textId="73F26FB5" w:rsidR="00AF663A" w:rsidRPr="00AF663A" w:rsidRDefault="00AF663A" w:rsidP="00F84933">
      <w:pPr>
        <w:pStyle w:val="Subtitle"/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You must report incidents to the NDIS if they involve:</w:t>
      </w:r>
    </w:p>
    <w:p w14:paraId="4DDDDADC" w14:textId="77777777" w:rsidR="00AF663A" w:rsidRPr="00AF663A" w:rsidRDefault="00AF663A" w:rsidP="00F84933">
      <w:pPr>
        <w:pStyle w:val="Subtitle"/>
        <w:numPr>
          <w:ilvl w:val="0"/>
          <w:numId w:val="34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Death, serious injury, abuse, neglect, or unlawful actions towards a client.</w:t>
      </w:r>
    </w:p>
    <w:p w14:paraId="53220585" w14:textId="77777777" w:rsidR="00AF663A" w:rsidRPr="00AF663A" w:rsidRDefault="00AF663A" w:rsidP="00F84933">
      <w:pPr>
        <w:pStyle w:val="Subtitle"/>
        <w:numPr>
          <w:ilvl w:val="0"/>
          <w:numId w:val="34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Unapproved restrictive practices.</w:t>
      </w:r>
    </w:p>
    <w:p w14:paraId="5B3AAE82" w14:textId="77777777" w:rsidR="00AF663A" w:rsidRPr="00AF663A" w:rsidRDefault="00AF663A" w:rsidP="00F84933">
      <w:pPr>
        <w:pStyle w:val="Subtitle"/>
        <w:jc w:val="both"/>
        <w:rPr>
          <w:rFonts w:eastAsia="Times New Roman"/>
          <w:color w:val="00B0F0"/>
          <w:sz w:val="24"/>
          <w:szCs w:val="24"/>
          <w:lang w:eastAsia="en-AU"/>
        </w:rPr>
      </w:pPr>
      <w:r w:rsidRPr="00AF663A">
        <w:rPr>
          <w:rFonts w:eastAsia="Times New Roman"/>
          <w:b/>
          <w:bCs/>
          <w:color w:val="00B0F0"/>
          <w:sz w:val="24"/>
          <w:szCs w:val="24"/>
          <w:lang w:eastAsia="en-AU"/>
        </w:rPr>
        <w:t>Documentation and Reporting</w:t>
      </w:r>
    </w:p>
    <w:p w14:paraId="7545A058" w14:textId="77777777" w:rsidR="00AF663A" w:rsidRPr="00AF663A" w:rsidRDefault="00AF663A" w:rsidP="00F84933">
      <w:pPr>
        <w:pStyle w:val="Subtitle"/>
        <w:numPr>
          <w:ilvl w:val="0"/>
          <w:numId w:val="35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Incident details are saved in the client's file.</w:t>
      </w:r>
    </w:p>
    <w:p w14:paraId="0B25381F" w14:textId="77777777" w:rsidR="00AF663A" w:rsidRPr="00AF663A" w:rsidRDefault="00AF663A" w:rsidP="00F84933">
      <w:pPr>
        <w:pStyle w:val="Subtitle"/>
        <w:numPr>
          <w:ilvl w:val="0"/>
          <w:numId w:val="35"/>
        </w:numPr>
        <w:jc w:val="both"/>
        <w:rPr>
          <w:rFonts w:eastAsia="Times New Roman"/>
          <w:sz w:val="24"/>
          <w:szCs w:val="24"/>
          <w:lang w:eastAsia="en-AU"/>
        </w:rPr>
      </w:pPr>
      <w:r w:rsidRPr="00AF663A">
        <w:rPr>
          <w:rFonts w:eastAsia="Times New Roman"/>
          <w:sz w:val="24"/>
          <w:szCs w:val="24"/>
          <w:lang w:eastAsia="en-AU"/>
        </w:rPr>
        <w:t>Sirv keeps records of incidents for at least 7 years.</w:t>
      </w:r>
    </w:p>
    <w:p w14:paraId="4C652E35" w14:textId="1CA09582" w:rsidR="007F0303" w:rsidRPr="00121682" w:rsidRDefault="007F0303" w:rsidP="00F84933">
      <w:pPr>
        <w:pStyle w:val="Subtitle"/>
        <w:jc w:val="both"/>
        <w:rPr>
          <w:rFonts w:eastAsia="Times New Roman"/>
          <w:sz w:val="24"/>
          <w:szCs w:val="24"/>
          <w:lang w:eastAsia="en-AU"/>
        </w:rPr>
      </w:pPr>
    </w:p>
    <w:sectPr w:rsidR="007F0303" w:rsidRPr="0012168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A7421" w14:textId="77777777" w:rsidR="00F71D50" w:rsidRDefault="00F71D50" w:rsidP="007F0303">
      <w:pPr>
        <w:spacing w:after="0" w:line="240" w:lineRule="auto"/>
      </w:pPr>
      <w:r>
        <w:separator/>
      </w:r>
    </w:p>
  </w:endnote>
  <w:endnote w:type="continuationSeparator" w:id="0">
    <w:p w14:paraId="06B1093F" w14:textId="77777777" w:rsidR="00F71D50" w:rsidRDefault="00F71D50" w:rsidP="007F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76" w:type="dxa"/>
      <w:tblLook w:val="04A0" w:firstRow="1" w:lastRow="0" w:firstColumn="1" w:lastColumn="0" w:noHBand="0" w:noVBand="1"/>
    </w:tblPr>
    <w:tblGrid>
      <w:gridCol w:w="1838"/>
      <w:gridCol w:w="3544"/>
      <w:gridCol w:w="1701"/>
      <w:gridCol w:w="2693"/>
    </w:tblGrid>
    <w:tr w:rsidR="00BC01F4" w:rsidRPr="00A14115" w14:paraId="750D8F4C" w14:textId="77777777" w:rsidTr="00A14115">
      <w:tc>
        <w:tcPr>
          <w:tcW w:w="1838" w:type="dxa"/>
        </w:tcPr>
        <w:p w14:paraId="00836AEF" w14:textId="2199D67F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Version 1 </w:t>
          </w:r>
        </w:p>
      </w:tc>
      <w:tc>
        <w:tcPr>
          <w:tcW w:w="3544" w:type="dxa"/>
        </w:tcPr>
        <w:p w14:paraId="4CAA0061" w14:textId="3183590D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Approved by: </w:t>
          </w:r>
          <w:r w:rsidR="009D0C0F" w:rsidRPr="00A14115">
            <w:rPr>
              <w:rFonts w:ascii="Calibri" w:hAnsi="Calibri" w:cs="Calibri"/>
              <w:sz w:val="18"/>
              <w:szCs w:val="18"/>
            </w:rPr>
            <w:t>QRCM On</w:t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: </w:t>
          </w:r>
          <w:r w:rsidR="00483B30" w:rsidRPr="00A14115">
            <w:rPr>
              <w:rFonts w:ascii="Calibri" w:hAnsi="Calibri" w:cs="Calibri"/>
              <w:sz w:val="18"/>
              <w:szCs w:val="18"/>
            </w:rPr>
            <w:t>13/09/24</w:t>
          </w:r>
        </w:p>
      </w:tc>
      <w:tc>
        <w:tcPr>
          <w:tcW w:w="1701" w:type="dxa"/>
        </w:tcPr>
        <w:p w14:paraId="30DD73DD" w14:textId="5CA942E2" w:rsidR="00BC01F4" w:rsidRPr="00A14115" w:rsidRDefault="005B3BA1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Page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PAGE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1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 of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NUMPAGES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2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2693" w:type="dxa"/>
        </w:tcPr>
        <w:p w14:paraId="3AB2B66F" w14:textId="23A86871" w:rsidR="00BC01F4" w:rsidRPr="00A14115" w:rsidRDefault="003742C3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Next Review </w:t>
          </w:r>
          <w:r w:rsidR="00A14115" w:rsidRPr="00A14115">
            <w:rPr>
              <w:rFonts w:ascii="Calibri" w:hAnsi="Calibri" w:cs="Calibri"/>
              <w:sz w:val="18"/>
              <w:szCs w:val="18"/>
            </w:rPr>
            <w:t>13/09/26</w:t>
          </w:r>
        </w:p>
      </w:tc>
    </w:tr>
  </w:tbl>
  <w:p w14:paraId="7236C7F1" w14:textId="77777777" w:rsidR="00BC01F4" w:rsidRPr="00A14115" w:rsidRDefault="00BC01F4">
    <w:pPr>
      <w:pStyle w:val="Footer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452C6" w14:textId="77777777" w:rsidR="00F71D50" w:rsidRDefault="00F71D50" w:rsidP="007F0303">
      <w:pPr>
        <w:spacing w:after="0" w:line="240" w:lineRule="auto"/>
      </w:pPr>
      <w:r>
        <w:separator/>
      </w:r>
    </w:p>
  </w:footnote>
  <w:footnote w:type="continuationSeparator" w:id="0">
    <w:p w14:paraId="6EC09C49" w14:textId="77777777" w:rsidR="00F71D50" w:rsidRDefault="00F71D50" w:rsidP="007F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4B125" w14:textId="37CD53F5" w:rsidR="007F0303" w:rsidRDefault="007F030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AB1D9" wp14:editId="47338C9B">
          <wp:simplePos x="0" y="0"/>
          <wp:positionH relativeFrom="column">
            <wp:posOffset>-1419225</wp:posOffset>
          </wp:positionH>
          <wp:positionV relativeFrom="paragraph">
            <wp:posOffset>-448310</wp:posOffset>
          </wp:positionV>
          <wp:extent cx="8160785" cy="2352675"/>
          <wp:effectExtent l="0" t="0" r="0" b="0"/>
          <wp:wrapNone/>
          <wp:docPr id="1796198857" name="Picture 3" descr="A person standing in a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198857" name="Picture 3" descr="A person standing in a circl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785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04D98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54792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D189D"/>
    <w:multiLevelType w:val="hybridMultilevel"/>
    <w:tmpl w:val="0598D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F0B21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A3817"/>
    <w:multiLevelType w:val="hybridMultilevel"/>
    <w:tmpl w:val="35EAA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0625C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2121E"/>
    <w:multiLevelType w:val="hybridMultilevel"/>
    <w:tmpl w:val="6C2EB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81B47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FC37B9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B375A9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72CE4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8658B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D84383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D663A8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AC72DE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67711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36031F"/>
    <w:multiLevelType w:val="hybridMultilevel"/>
    <w:tmpl w:val="BC129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72341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41047C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4D4FB0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EE625E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EE2D4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7B19C2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1E52B2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A3953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F438F6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FE4F59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4A11AF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5F30A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FF271F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1A68E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EA461B"/>
    <w:multiLevelType w:val="hybridMultilevel"/>
    <w:tmpl w:val="58C85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9436A6"/>
    <w:multiLevelType w:val="hybridMultilevel"/>
    <w:tmpl w:val="789EA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40788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FC0739"/>
    <w:multiLevelType w:val="hybridMultilevel"/>
    <w:tmpl w:val="682A6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335001">
    <w:abstractNumId w:val="24"/>
  </w:num>
  <w:num w:numId="2" w16cid:durableId="30036286">
    <w:abstractNumId w:val="8"/>
  </w:num>
  <w:num w:numId="3" w16cid:durableId="331764573">
    <w:abstractNumId w:val="0"/>
  </w:num>
  <w:num w:numId="4" w16cid:durableId="230313801">
    <w:abstractNumId w:val="20"/>
  </w:num>
  <w:num w:numId="5" w16cid:durableId="641934470">
    <w:abstractNumId w:val="27"/>
  </w:num>
  <w:num w:numId="6" w16cid:durableId="916280314">
    <w:abstractNumId w:val="23"/>
  </w:num>
  <w:num w:numId="7" w16cid:durableId="479813095">
    <w:abstractNumId w:val="21"/>
  </w:num>
  <w:num w:numId="8" w16cid:durableId="1309240997">
    <w:abstractNumId w:val="11"/>
  </w:num>
  <w:num w:numId="9" w16cid:durableId="795300036">
    <w:abstractNumId w:val="3"/>
  </w:num>
  <w:num w:numId="10" w16cid:durableId="744842184">
    <w:abstractNumId w:val="18"/>
  </w:num>
  <w:num w:numId="11" w16cid:durableId="1178425378">
    <w:abstractNumId w:val="15"/>
  </w:num>
  <w:num w:numId="12" w16cid:durableId="1632976219">
    <w:abstractNumId w:val="19"/>
  </w:num>
  <w:num w:numId="13" w16cid:durableId="957179332">
    <w:abstractNumId w:val="5"/>
  </w:num>
  <w:num w:numId="14" w16cid:durableId="1865825766">
    <w:abstractNumId w:val="22"/>
  </w:num>
  <w:num w:numId="15" w16cid:durableId="538443931">
    <w:abstractNumId w:val="28"/>
  </w:num>
  <w:num w:numId="16" w16cid:durableId="714620672">
    <w:abstractNumId w:val="17"/>
  </w:num>
  <w:num w:numId="17" w16cid:durableId="513148862">
    <w:abstractNumId w:val="7"/>
  </w:num>
  <w:num w:numId="18" w16cid:durableId="1779986342">
    <w:abstractNumId w:val="10"/>
  </w:num>
  <w:num w:numId="19" w16cid:durableId="607277587">
    <w:abstractNumId w:val="31"/>
  </w:num>
  <w:num w:numId="20" w16cid:durableId="905146335">
    <w:abstractNumId w:val="2"/>
  </w:num>
  <w:num w:numId="21" w16cid:durableId="1885756288">
    <w:abstractNumId w:val="4"/>
  </w:num>
  <w:num w:numId="22" w16cid:durableId="1584338157">
    <w:abstractNumId w:val="32"/>
  </w:num>
  <w:num w:numId="23" w16cid:durableId="1360935609">
    <w:abstractNumId w:val="6"/>
  </w:num>
  <w:num w:numId="24" w16cid:durableId="965088755">
    <w:abstractNumId w:val="16"/>
  </w:num>
  <w:num w:numId="25" w16cid:durableId="727415335">
    <w:abstractNumId w:val="34"/>
  </w:num>
  <w:num w:numId="26" w16cid:durableId="35784957">
    <w:abstractNumId w:val="25"/>
  </w:num>
  <w:num w:numId="27" w16cid:durableId="1917126680">
    <w:abstractNumId w:val="1"/>
  </w:num>
  <w:num w:numId="28" w16cid:durableId="844973482">
    <w:abstractNumId w:val="12"/>
  </w:num>
  <w:num w:numId="29" w16cid:durableId="1999384763">
    <w:abstractNumId w:val="13"/>
  </w:num>
  <w:num w:numId="30" w16cid:durableId="1817334551">
    <w:abstractNumId w:val="14"/>
  </w:num>
  <w:num w:numId="31" w16cid:durableId="2016492503">
    <w:abstractNumId w:val="29"/>
  </w:num>
  <w:num w:numId="32" w16cid:durableId="199557690">
    <w:abstractNumId w:val="30"/>
  </w:num>
  <w:num w:numId="33" w16cid:durableId="616374356">
    <w:abstractNumId w:val="9"/>
  </w:num>
  <w:num w:numId="34" w16cid:durableId="222376315">
    <w:abstractNumId w:val="33"/>
  </w:num>
  <w:num w:numId="35" w16cid:durableId="134455477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03"/>
    <w:rsid w:val="000420BB"/>
    <w:rsid w:val="000534E6"/>
    <w:rsid w:val="00121682"/>
    <w:rsid w:val="0015060A"/>
    <w:rsid w:val="002339EE"/>
    <w:rsid w:val="002F0D95"/>
    <w:rsid w:val="0032614F"/>
    <w:rsid w:val="003742C3"/>
    <w:rsid w:val="00441C5B"/>
    <w:rsid w:val="00446358"/>
    <w:rsid w:val="00483B30"/>
    <w:rsid w:val="005101C4"/>
    <w:rsid w:val="005B3BA1"/>
    <w:rsid w:val="005F1260"/>
    <w:rsid w:val="006B728B"/>
    <w:rsid w:val="007408CF"/>
    <w:rsid w:val="007B3578"/>
    <w:rsid w:val="007D5D95"/>
    <w:rsid w:val="007F0303"/>
    <w:rsid w:val="00867BED"/>
    <w:rsid w:val="009A384C"/>
    <w:rsid w:val="009A4ADC"/>
    <w:rsid w:val="009D0C0F"/>
    <w:rsid w:val="009E46EA"/>
    <w:rsid w:val="00A0505F"/>
    <w:rsid w:val="00A14115"/>
    <w:rsid w:val="00A85FAF"/>
    <w:rsid w:val="00AF4538"/>
    <w:rsid w:val="00AF663A"/>
    <w:rsid w:val="00B71085"/>
    <w:rsid w:val="00B93342"/>
    <w:rsid w:val="00BC01F4"/>
    <w:rsid w:val="00C229F8"/>
    <w:rsid w:val="00C23F27"/>
    <w:rsid w:val="00C455EB"/>
    <w:rsid w:val="00C468B9"/>
    <w:rsid w:val="00C77C24"/>
    <w:rsid w:val="00CD0256"/>
    <w:rsid w:val="00E62278"/>
    <w:rsid w:val="00F71D50"/>
    <w:rsid w:val="00F84933"/>
    <w:rsid w:val="00FB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3F77"/>
  <w15:chartTrackingRefBased/>
  <w15:docId w15:val="{2B2113B0-1C7B-4D78-A78B-174967C9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3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3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303"/>
  </w:style>
  <w:style w:type="paragraph" w:styleId="Footer">
    <w:name w:val="footer"/>
    <w:basedOn w:val="Normal"/>
    <w:link w:val="Foot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303"/>
  </w:style>
  <w:style w:type="table" w:styleId="TableGrid">
    <w:name w:val="Table Grid"/>
    <w:basedOn w:val="TableNormal"/>
    <w:uiPriority w:val="39"/>
    <w:rsid w:val="00BC0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34E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3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5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2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17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7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94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52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5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5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06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7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11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5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c46c70-dcde-4b70-87f5-688a56a6356b" xsi:nil="true"/>
    <lcf76f155ced4ddcb4097134ff3c332f xmlns="2b97402a-080b-4a89-8137-3af61c57fcf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49DD1035AAA42A7EF9812FA7CD960" ma:contentTypeVersion="16" ma:contentTypeDescription="Create a new document." ma:contentTypeScope="" ma:versionID="9adb5485bc6bc4f09a97062bf1666f7a">
  <xsd:schema xmlns:xsd="http://www.w3.org/2001/XMLSchema" xmlns:xs="http://www.w3.org/2001/XMLSchema" xmlns:p="http://schemas.microsoft.com/office/2006/metadata/properties" xmlns:ns2="2b97402a-080b-4a89-8137-3af61c57fcfb" xmlns:ns3="93c46c70-dcde-4b70-87f5-688a56a6356b" targetNamespace="http://schemas.microsoft.com/office/2006/metadata/properties" ma:root="true" ma:fieldsID="8910da3ab66ee963469929685c1ab41b" ns2:_="" ns3:_="">
    <xsd:import namespace="2b97402a-080b-4a89-8137-3af61c57fcfb"/>
    <xsd:import namespace="93c46c70-dcde-4b70-87f5-688a56a63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7402a-080b-4a89-8137-3af61c57fc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fa37223-5e69-4918-b7fe-1813d2d60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46c70-dcde-4b70-87f5-688a56a6356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2197143-dee0-4c6c-bf3a-daac65ef4995}" ma:internalName="TaxCatchAll" ma:showField="CatchAllData" ma:web="93c46c70-dcde-4b70-87f5-688a56a63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1FA586-B858-44AB-BF63-D924C384D21C}">
  <ds:schemaRefs>
    <ds:schemaRef ds:uri="http://schemas.microsoft.com/office/2006/metadata/properties"/>
    <ds:schemaRef ds:uri="http://schemas.microsoft.com/office/infopath/2007/PartnerControls"/>
    <ds:schemaRef ds:uri="71f7e81c-0932-4891-876f-a189872dacea"/>
    <ds:schemaRef ds:uri="93c46c70-dcde-4b70-87f5-688a56a6356b"/>
  </ds:schemaRefs>
</ds:datastoreItem>
</file>

<file path=customXml/itemProps2.xml><?xml version="1.0" encoding="utf-8"?>
<ds:datastoreItem xmlns:ds="http://schemas.openxmlformats.org/officeDocument/2006/customXml" ds:itemID="{8E777265-0493-4F93-80A3-09A71653AF9F}"/>
</file>

<file path=customXml/itemProps3.xml><?xml version="1.0" encoding="utf-8"?>
<ds:datastoreItem xmlns:ds="http://schemas.openxmlformats.org/officeDocument/2006/customXml" ds:itemID="{66BAF49F-2129-4659-9135-EA14622DC3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Biddle</dc:creator>
  <cp:keywords/>
  <dc:description/>
  <cp:lastModifiedBy>Cate Biddle</cp:lastModifiedBy>
  <cp:revision>10</cp:revision>
  <dcterms:created xsi:type="dcterms:W3CDTF">2024-09-13T03:24:00Z</dcterms:created>
  <dcterms:modified xsi:type="dcterms:W3CDTF">2024-09-13T03:44:00Z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0x0101007F349DD1035AAA42A7EF9812FA7CD960</vt:lpwstr>
  </property>
  <property fmtid="{D5CDD505-2E9C-101B-9397-08002B2CF9AE}" pid="3" name="MediaServiceImageTags">
    <vt:lpwstr/>
  </property>
</Properties>
</file>